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ind w:left="-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 w:val="off"/>
        </w:rPr>
        <w:t>Административная процедура 6.3.</w:t>
      </w:r>
    </w:p>
    <w:p w14:paraId="00000002">
      <w:pPr>
        <w:ind w:left="-540"/>
        <w:jc w:val="center"/>
        <w:rPr>
          <w:b/>
          <w:sz w:val="32"/>
          <w:szCs w:val="32"/>
        </w:rPr>
      </w:pPr>
      <w:bookmarkStart w:id="0" w:name="_heading=h.gjdgxs"/>
      <w:bookmarkEnd w:id="0"/>
      <w:r>
        <w:rPr>
          <w:b/>
          <w:sz w:val="32"/>
          <w:szCs w:val="32"/>
          <w:rtl w:val="off"/>
        </w:rPr>
        <w:t>В</w:t>
      </w:r>
      <w:r>
        <w:rPr>
          <w:b/>
          <w:sz w:val="32"/>
          <w:szCs w:val="32"/>
          <w:rtl w:val="off"/>
        </w:rPr>
        <w:t xml:space="preserve">ыдача справки о том, что гражданин является обучающимся </w:t>
      </w:r>
    </w:p>
    <w:p w14:paraId="0000000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</w:r>
    </w:p>
    <w:p w14:paraId="0000000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rtl w:val="off"/>
        </w:rPr>
        <w:t>Ответственный  за осуществление указанной процедуры:</w:t>
      </w:r>
    </w:p>
    <w:tbl>
      <w:tblPr>
        <w:tblStyle w:val="Table1"/>
        <w:tblW w:w="10349" w:type="dxa"/>
        <w:jc w:val="lef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264"/>
        <w:gridCol w:w="5040"/>
        <w:gridCol w:w="3045"/>
      </w:tblGrid>
      <w:tr>
        <w:trPr/>
        <w:tc>
          <w:tcPr>
            <w:cnfStyle w:val="000010100000"/>
          </w:tcPr>
          <w:p w14:paraId="00000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Фамилия, имя, отчество</w:t>
            </w:r>
          </w:p>
        </w:tc>
        <w:tc>
          <w:tcPr>
            <w:cnfStyle w:val="000001100000"/>
          </w:tcPr>
          <w:p w14:paraId="0000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Должность</w:t>
            </w:r>
          </w:p>
        </w:tc>
        <w:tc>
          <w:tcPr>
            <w:cnfStyle w:val="000010100000"/>
          </w:tcPr>
          <w:p w14:paraId="00000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№ рабочего  кабинета, телефона</w:t>
            </w:r>
          </w:p>
        </w:tc>
      </w:tr>
      <w:tr>
        <w:trPr>
          <w:trHeight w:val="900" w:hRule="atLeast"/>
        </w:trPr>
        <w:tc>
          <w:tcPr>
            <w:cnfStyle w:val="000010010000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Татьяна Павловна</w:t>
            </w:r>
          </w:p>
        </w:tc>
        <w:tc>
          <w:tcPr>
            <w:cnfStyle w:val="000001010000"/>
          </w:tcPr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секретарь Государственного учреждения образования «Клецкая средняя школа № 2»</w:t>
            </w:r>
          </w:p>
        </w:tc>
        <w:tc>
          <w:tcPr>
            <w:cnfStyle w:val="000010010000"/>
          </w:tcPr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Приёмная, 2 этаж</w:t>
            </w:r>
          </w:p>
          <w:p w14:paraId="0000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Тел.68 2 67</w:t>
            </w:r>
          </w:p>
          <w:p w14:paraId="0000000C">
            <w:pPr>
              <w:rPr>
                <w:sz w:val="28"/>
                <w:szCs w:val="28"/>
              </w:rPr>
            </w:pPr>
          </w:p>
        </w:tc>
      </w:tr>
    </w:tbl>
    <w:p w14:paraId="0000000D">
      <w:pPr>
        <w:ind w:left="-540"/>
        <w:jc w:val="center"/>
        <w:rPr>
          <w:b/>
          <w:sz w:val="36"/>
          <w:szCs w:val="36"/>
        </w:rPr>
      </w:pPr>
    </w:p>
    <w:p w14:paraId="0000000E">
      <w:pPr>
        <w:tabs>
          <w:tab w:val="left" w:pos="709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  <w:rtl w:val="off"/>
        </w:rPr>
        <w:tab/>
      </w:r>
    </w:p>
    <w:tbl>
      <w:tblPr>
        <w:tblStyle w:val="Table2"/>
        <w:tblW w:w="10173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598"/>
        <w:gridCol w:w="2465"/>
        <w:gridCol w:w="2465"/>
        <w:gridCol w:w="2645"/>
      </w:tblGrid>
      <w:tr>
        <w:trPr/>
        <w:tc>
          <w:tcPr>
            <w:cnfStyle w:val="000000100000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</w:tcPr>
          <w:p w14:paraId="00000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cnfStyle w:val="000000100000"/>
          </w:tcPr>
          <w:p w14:paraId="000000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</w:tcPr>
          <w:p w14:paraId="00000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Заявление</w:t>
            </w:r>
          </w:p>
          <w:p w14:paraId="00000014">
            <w:pPr>
              <w:rPr>
                <w:sz w:val="28"/>
                <w:szCs w:val="28"/>
              </w:rPr>
            </w:pPr>
          </w:p>
          <w:p w14:paraId="00000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Одна фотография размером 30×40 мм – в случае получения обучающимися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cnfStyle w:val="000000010000"/>
          </w:tcPr>
          <w:p w14:paraId="0000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В день обращения</w:t>
            </w:r>
          </w:p>
        </w:tc>
        <w:tc>
          <w:tcPr>
            <w:cnfStyle w:val="000000010000"/>
          </w:tcPr>
          <w:p w14:paraId="0000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</w:p>
          <w:p w14:paraId="00000018">
            <w:pPr>
              <w:rPr>
                <w:sz w:val="28"/>
                <w:szCs w:val="28"/>
              </w:rPr>
            </w:pPr>
          </w:p>
          <w:p w14:paraId="00000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6 месяцев – для иных обучающихся</w:t>
            </w:r>
          </w:p>
        </w:tc>
        <w:tc>
          <w:tcPr>
            <w:cnfStyle w:val="000000010000"/>
          </w:tcPr>
          <w:p w14:paraId="0000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off"/>
              </w:rPr>
              <w:t>Бесплатно</w:t>
            </w:r>
          </w:p>
        </w:tc>
      </w:tr>
    </w:tbl>
    <w:p w14:paraId="0000001B"/>
    <w:p w14:paraId="0000001C">
      <w:pPr>
        <w:tabs>
          <w:tab w:val="left" w:pos="709"/>
        </w:tabs>
        <w:jc w:val="both"/>
        <w:rPr>
          <w:b/>
          <w:sz w:val="30"/>
          <w:szCs w:val="30"/>
        </w:rPr>
      </w:pPr>
    </w:p>
    <w:p w14:paraId="0000001D">
      <w:pPr>
        <w:tabs>
          <w:tab w:val="left" w:pos="709"/>
        </w:tabs>
        <w:jc w:val="both"/>
        <w:rPr>
          <w:b/>
          <w:sz w:val="30"/>
          <w:szCs w:val="30"/>
        </w:rPr>
      </w:pPr>
    </w:p>
    <w:p w14:paraId="0000001E">
      <w:pPr>
        <w:tabs>
          <w:tab w:val="left" w:pos="709"/>
        </w:tabs>
        <w:jc w:val="both"/>
        <w:rPr>
          <w:b/>
          <w:sz w:val="30"/>
          <w:szCs w:val="30"/>
        </w:rPr>
      </w:pPr>
    </w:p>
    <w:p w14:paraId="0000001F">
      <w:pPr>
        <w:tabs>
          <w:tab w:val="left" w:pos="709"/>
        </w:tabs>
        <w:jc w:val="both"/>
        <w:rPr>
          <w:b/>
          <w:sz w:val="30"/>
          <w:szCs w:val="30"/>
        </w:rPr>
      </w:pPr>
    </w:p>
    <w:p w14:paraId="00000020"/>
    <w:sectPr>
      <w:pgSz w:w="11906" w:h="16838"/>
      <w:pgMar w:top="1134" w:right="850" w:bottom="1134" w:left="1701" w:header="708" w:footer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/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lang w:val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default="1" w:styleId="TableNormal">
    <w:name w:val="Table Normal"/>
    <w:uiPriority w:val="99"/>
  </w:style>
  <w:style w:type="paragraph" w:styleId="Heading2">
    <w:name w:val="Heading 2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uiPriority w:val="99"/>
    <w:pPr>
      <w:keepNext w:val="on"/>
      <w:keepLines w:val="on"/>
      <w:spacing w:before="200" w:after="40"/>
    </w:pPr>
    <w:rPr>
      <w:b/>
      <w:sz w:val="20"/>
      <w:szCs w:val="20"/>
    </w:rPr>
  </w:style>
  <w:style w:type="paragraph" w:styleId="Title">
    <w:name w:val="Title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itle">
    <w:name w:val="Subtitle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e2">
    <w:name w:val="Table2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sJS9jW8RKRp4O0629RpNIPaPg==">AMUW2mU5423OMx2tVXNQD9jCB8gAQzjRHSIuqSQM5fvsFi96x8CB6NkIA5ivsFoB+Ogzt8K+HMI0v5rtywjE9/igpbB2/S74DN4W8n4596V2tDNhlBxM1rJBlDk4o10Qr0GRwJHFKgs3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